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ascii="仿宋_GB2312" w:hAnsi="仿宋_GB2312" w:eastAsia="仿宋_GB2312" w:cs="仿宋_GB2312"/>
          <w:sz w:val="32"/>
          <w:szCs w:val="32"/>
        </w:rPr>
      </w:pPr>
      <w:r>
        <w:rPr>
          <w:rFonts w:hint="eastAsia" w:ascii="黑体" w:hAnsi="方正小标宋简体" w:eastAsia="黑体" w:cs="方正小标宋简体"/>
          <w:color w:val="FF0000"/>
          <w:sz w:val="96"/>
          <w:szCs w:val="96"/>
        </w:rPr>
        <w:t>河南省电化教育馆</w:t>
      </w:r>
    </w:p>
    <w:p>
      <w:pPr>
        <w:spacing w:line="700" w:lineRule="exact"/>
        <w:jc w:val="center"/>
        <w:rPr>
          <w:rFonts w:ascii="方正小标宋简体" w:eastAsia="方正小标宋简体"/>
          <w:sz w:val="44"/>
          <w:szCs w:val="44"/>
        </w:rPr>
      </w:pPr>
    </w:p>
    <w:tbl>
      <w:tblPr>
        <w:tblStyle w:val="5"/>
        <w:tblpPr w:leftFromText="180" w:rightFromText="180" w:vertAnchor="page" w:horzAnchor="margin" w:tblpY="3961"/>
        <w:tblW w:w="8445" w:type="dxa"/>
        <w:tblInd w:w="0" w:type="dxa"/>
        <w:tblBorders>
          <w:top w:val="single" w:color="FF0000"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45"/>
      </w:tblGrid>
      <w:tr>
        <w:tblPrEx>
          <w:tblBorders>
            <w:top w:val="single" w:color="FF0000"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8445" w:type="dxa"/>
            <w:tcBorders>
              <w:top w:val="nil"/>
              <w:bottom w:val="single" w:color="FF0000" w:sz="12" w:space="0"/>
              <w:right w:val="nil"/>
            </w:tcBorders>
          </w:tcPr>
          <w:p>
            <w:pPr>
              <w:jc w:val="center"/>
              <w:rPr>
                <w:rFonts w:ascii="仿宋_GB2312" w:hAnsi="方正小标宋简体" w:eastAsia="仿宋_GB2312" w:cs="方正小标宋简体"/>
                <w:color w:val="FF0000"/>
                <w:sz w:val="96"/>
                <w:szCs w:val="96"/>
              </w:rPr>
            </w:pPr>
            <w:bookmarkStart w:id="0" w:name="OLE_LINK1"/>
            <w:r>
              <w:rPr>
                <w:rFonts w:hint="eastAsia" w:ascii="仿宋_GB2312" w:hAnsi="仿宋_GB2312" w:eastAsia="仿宋_GB2312" w:cs="仿宋_GB2312"/>
                <w:sz w:val="32"/>
                <w:szCs w:val="32"/>
              </w:rPr>
              <w:t>豫电教馆</w:t>
            </w:r>
            <w:r>
              <w:rPr>
                <w:rFonts w:hint="default" w:ascii="Times New Roman" w:hAnsi="Times New Roman" w:eastAsia="仿宋_GB2312" w:cs="Times New Roman"/>
                <w:sz w:val="32"/>
                <w:szCs w:val="32"/>
              </w:rPr>
              <w:t>〔2019〕</w:t>
            </w:r>
            <w:r>
              <w:rPr>
                <w:rFonts w:hint="default" w:ascii="Times New Roman" w:hAnsi="Times New Roman" w:eastAsia="仿宋_GB2312" w:cs="Times New Roman"/>
                <w:sz w:val="32"/>
                <w:szCs w:val="32"/>
                <w:lang w:val="en-US" w:eastAsia="zh-CN"/>
              </w:rPr>
              <w:t>38</w:t>
            </w:r>
            <w:r>
              <w:rPr>
                <w:rFonts w:hint="eastAsia" w:ascii="仿宋_GB2312" w:hAnsi="仿宋_GB2312" w:eastAsia="仿宋_GB2312" w:cs="仿宋_GB2312"/>
                <w:sz w:val="32"/>
                <w:szCs w:val="32"/>
              </w:rPr>
              <w:t>号</w:t>
            </w:r>
            <w:bookmarkEnd w:id="0"/>
          </w:p>
        </w:tc>
      </w:tr>
    </w:tbl>
    <w:p>
      <w:pPr>
        <w:pStyle w:val="2"/>
        <w:keepNext w:val="0"/>
        <w:keepLines w:val="0"/>
        <w:widowControl/>
        <w:suppressLineNumbers w:val="0"/>
      </w:pPr>
    </w:p>
    <w:p>
      <w:pPr>
        <w:pStyle w:val="2"/>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河南省电化教育馆</w:t>
      </w:r>
    </w:p>
    <w:p>
      <w:pPr>
        <w:pStyle w:val="2"/>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关于举办河南省第二十届中小学电脑制作</w:t>
      </w:r>
    </w:p>
    <w:p>
      <w:pPr>
        <w:pStyle w:val="2"/>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活动“机器人竞赛”的通知</w:t>
      </w:r>
    </w:p>
    <w:p>
      <w:pPr>
        <w:pStyle w:val="4"/>
        <w:keepNext w:val="0"/>
        <w:keepLines w:val="0"/>
        <w:widowControl/>
        <w:suppressLineNumbers w:val="0"/>
        <w:spacing w:line="705" w:lineRule="atLeast"/>
        <w:jc w:val="left"/>
        <w:rPr>
          <w:rFonts w:hint="eastAsia" w:ascii="仿宋" w:hAnsi="仿宋" w:eastAsia="仿宋" w:cs="仿宋"/>
          <w:sz w:val="32"/>
          <w:szCs w:val="32"/>
        </w:rPr>
      </w:pPr>
      <w:r>
        <w:rPr>
          <w:rFonts w:hint="eastAsia" w:ascii="仿宋" w:hAnsi="仿宋" w:eastAsia="仿宋" w:cs="仿宋"/>
          <w:sz w:val="32"/>
          <w:szCs w:val="32"/>
        </w:rPr>
        <w:t>各省辖市、直管县（市）电教馆，厅直属实验学校：</w:t>
      </w:r>
    </w:p>
    <w:p>
      <w:pPr>
        <w:pStyle w:val="4"/>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sz w:val="32"/>
          <w:szCs w:val="32"/>
        </w:rPr>
        <w:t>　　根据河南省教育厅《转发中央电化教育馆关于组织第二十届全国中小学电脑制作活动的通知》（教电教〔2019〕103号）的要求，河南省中小学电脑制作活动组委会决定5月24日～5月26日举办河南省“第二十届中小学电脑制作活动机器人竞赛”， 具体事项通知如下：</w:t>
      </w:r>
    </w:p>
    <w:p>
      <w:pPr>
        <w:pStyle w:val="4"/>
        <w:keepNext w:val="0"/>
        <w:keepLines w:val="0"/>
        <w:widowControl/>
        <w:suppressLineNumbers w:val="0"/>
        <w:spacing w:line="600" w:lineRule="atLeast"/>
        <w:ind w:left="0" w:firstLine="645"/>
        <w:rPr>
          <w:rFonts w:hint="eastAsia" w:ascii="黑体" w:hAnsi="黑体" w:eastAsia="黑体" w:cs="黑体"/>
          <w:sz w:val="32"/>
          <w:szCs w:val="32"/>
        </w:rPr>
      </w:pPr>
      <w:r>
        <w:rPr>
          <w:rFonts w:hint="eastAsia" w:ascii="黑体" w:hAnsi="黑体" w:eastAsia="黑体" w:cs="黑体"/>
          <w:sz w:val="32"/>
          <w:szCs w:val="32"/>
        </w:rPr>
        <w:t>一、比赛时间</w:t>
      </w:r>
    </w:p>
    <w:p>
      <w:pPr>
        <w:pStyle w:val="4"/>
        <w:keepNext w:val="0"/>
        <w:keepLines w:val="0"/>
        <w:widowControl/>
        <w:suppressLineNumbers w:val="0"/>
        <w:shd w:val="clear" w:fill="FFFFFF"/>
        <w:spacing w:line="525" w:lineRule="atLeast"/>
        <w:ind w:left="0" w:firstLine="540"/>
        <w:rPr>
          <w:rFonts w:hint="eastAsia" w:ascii="仿宋" w:hAnsi="仿宋" w:eastAsia="仿宋" w:cs="仿宋"/>
          <w:sz w:val="32"/>
          <w:szCs w:val="32"/>
        </w:rPr>
      </w:pPr>
      <w:r>
        <w:rPr>
          <w:rFonts w:hint="eastAsia" w:ascii="仿宋" w:hAnsi="仿宋" w:eastAsia="仿宋" w:cs="仿宋"/>
          <w:color w:val="404040"/>
          <w:sz w:val="32"/>
          <w:szCs w:val="32"/>
          <w:shd w:val="clear" w:fill="FFFFFF"/>
        </w:rPr>
        <w:t> </w:t>
      </w:r>
      <w:r>
        <w:rPr>
          <w:rFonts w:hint="eastAsia" w:ascii="仿宋" w:hAnsi="仿宋" w:eastAsia="仿宋" w:cs="仿宋"/>
          <w:sz w:val="32"/>
          <w:szCs w:val="32"/>
          <w:shd w:val="clear" w:fill="FFFFFF"/>
        </w:rPr>
        <w:t>2019年5月</w:t>
      </w:r>
      <w:r>
        <w:rPr>
          <w:rFonts w:hint="eastAsia" w:ascii="仿宋" w:hAnsi="仿宋" w:eastAsia="仿宋" w:cs="仿宋"/>
          <w:sz w:val="32"/>
          <w:szCs w:val="32"/>
          <w:shd w:val="clear" w:fill="FFFFFF"/>
        </w:rPr>
        <w:t>24日下午报到并试用场地；5月25-26日比赛，具体时间为：上午8:30</w:t>
      </w:r>
      <w:r>
        <w:rPr>
          <w:rFonts w:hint="eastAsia" w:ascii="仿宋" w:hAnsi="仿宋" w:eastAsia="仿宋" w:cs="仿宋"/>
          <w:sz w:val="32"/>
          <w:szCs w:val="32"/>
          <w:shd w:val="clear" w:fill="FFFFFF"/>
        </w:rPr>
        <w:t>—</w:t>
      </w:r>
      <w:r>
        <w:rPr>
          <w:rFonts w:hint="eastAsia" w:ascii="仿宋" w:hAnsi="仿宋" w:eastAsia="仿宋" w:cs="仿宋"/>
          <w:sz w:val="32"/>
          <w:szCs w:val="32"/>
          <w:shd w:val="clear" w:fill="FFFFFF"/>
        </w:rPr>
        <w:t>12:00，下午14:00</w:t>
      </w:r>
      <w:r>
        <w:rPr>
          <w:rFonts w:hint="eastAsia" w:ascii="仿宋" w:hAnsi="仿宋" w:eastAsia="仿宋" w:cs="仿宋"/>
          <w:sz w:val="32"/>
          <w:szCs w:val="32"/>
          <w:shd w:val="clear" w:fill="FFFFFF"/>
        </w:rPr>
        <w:t>—</w:t>
      </w:r>
      <w:r>
        <w:rPr>
          <w:rFonts w:hint="eastAsia" w:ascii="仿宋" w:hAnsi="仿宋" w:eastAsia="仿宋" w:cs="仿宋"/>
          <w:sz w:val="32"/>
          <w:szCs w:val="32"/>
          <w:shd w:val="clear" w:fill="FFFFFF"/>
        </w:rPr>
        <w:t>17:30。</w:t>
      </w:r>
    </w:p>
    <w:p>
      <w:pPr>
        <w:pStyle w:val="4"/>
        <w:keepNext w:val="0"/>
        <w:keepLines w:val="0"/>
        <w:widowControl/>
        <w:suppressLineNumbers w:val="0"/>
        <w:shd w:val="clear" w:fill="FFFFFF"/>
        <w:spacing w:line="525" w:lineRule="atLeast"/>
        <w:ind w:left="0" w:firstLine="645"/>
        <w:rPr>
          <w:rFonts w:hint="eastAsia" w:ascii="黑体" w:hAnsi="黑体" w:eastAsia="黑体" w:cs="黑体"/>
          <w:sz w:val="32"/>
          <w:szCs w:val="32"/>
        </w:rPr>
      </w:pPr>
      <w:r>
        <w:rPr>
          <w:rFonts w:hint="eastAsia" w:ascii="黑体" w:hAnsi="黑体" w:eastAsia="黑体" w:cs="黑体"/>
          <w:sz w:val="32"/>
          <w:szCs w:val="32"/>
          <w:shd w:val="clear" w:fill="FFFFFF"/>
        </w:rPr>
        <w:t>二、比赛地点</w:t>
      </w:r>
    </w:p>
    <w:p>
      <w:pPr>
        <w:pStyle w:val="4"/>
        <w:keepNext w:val="0"/>
        <w:keepLines w:val="0"/>
        <w:widowControl/>
        <w:suppressLineNumbers w:val="0"/>
        <w:shd w:val="clear" w:fill="FFFFFF"/>
        <w:spacing w:line="525" w:lineRule="atLeast"/>
        <w:ind w:left="0" w:firstLine="645"/>
        <w:rPr>
          <w:rFonts w:hint="eastAsia" w:ascii="仿宋" w:hAnsi="仿宋" w:eastAsia="仿宋" w:cs="仿宋"/>
          <w:sz w:val="32"/>
          <w:szCs w:val="32"/>
        </w:rPr>
      </w:pPr>
      <w:r>
        <w:rPr>
          <w:rFonts w:hint="eastAsia" w:ascii="仿宋" w:hAnsi="仿宋" w:eastAsia="仿宋" w:cs="仿宋"/>
          <w:sz w:val="32"/>
          <w:szCs w:val="32"/>
          <w:shd w:val="clear" w:fill="FFFFFF"/>
        </w:rPr>
        <w:t>郑州市第九中学体育馆（农业路21号）。</w:t>
      </w:r>
    </w:p>
    <w:p>
      <w:pPr>
        <w:pStyle w:val="4"/>
        <w:keepNext w:val="0"/>
        <w:keepLines w:val="0"/>
        <w:widowControl/>
        <w:suppressLineNumbers w:val="0"/>
        <w:shd w:val="clear" w:fill="FFFFFF"/>
        <w:spacing w:line="525" w:lineRule="atLeast"/>
        <w:ind w:left="0" w:firstLine="645"/>
        <w:rPr>
          <w:rFonts w:hint="eastAsia" w:ascii="黑体" w:hAnsi="黑体" w:eastAsia="黑体" w:cs="黑体"/>
          <w:sz w:val="32"/>
          <w:szCs w:val="32"/>
        </w:rPr>
      </w:pPr>
      <w:r>
        <w:rPr>
          <w:rFonts w:hint="eastAsia" w:ascii="黑体" w:hAnsi="黑体" w:eastAsia="黑体" w:cs="黑体"/>
          <w:sz w:val="32"/>
          <w:szCs w:val="32"/>
          <w:shd w:val="clear" w:fill="FFFFFF"/>
        </w:rPr>
        <w:t>三、比赛项目</w:t>
      </w:r>
    </w:p>
    <w:p>
      <w:pPr>
        <w:pStyle w:val="4"/>
        <w:keepNext w:val="0"/>
        <w:keepLines w:val="0"/>
        <w:widowControl/>
        <w:suppressLineNumbers w:val="0"/>
        <w:spacing w:line="600" w:lineRule="atLeast"/>
        <w:ind w:left="0" w:firstLine="645"/>
        <w:rPr>
          <w:rFonts w:hint="eastAsia" w:ascii="仿宋" w:hAnsi="仿宋" w:eastAsia="仿宋" w:cs="仿宋"/>
          <w:sz w:val="32"/>
          <w:szCs w:val="32"/>
        </w:rPr>
      </w:pPr>
      <w:r>
        <w:rPr>
          <w:rFonts w:hint="eastAsia" w:ascii="仿宋" w:hAnsi="仿宋" w:eastAsia="仿宋" w:cs="仿宋"/>
          <w:sz w:val="32"/>
          <w:szCs w:val="32"/>
        </w:rPr>
        <w:t>《第二十届河南省中小学电脑制作活动大赛指南》设定的项目</w:t>
      </w:r>
    </w:p>
    <w:p>
      <w:pPr>
        <w:pStyle w:val="4"/>
        <w:keepNext w:val="0"/>
        <w:keepLines w:val="0"/>
        <w:widowControl/>
        <w:suppressLineNumbers w:val="0"/>
        <w:spacing w:line="600" w:lineRule="atLeast"/>
        <w:ind w:left="0" w:firstLine="720"/>
        <w:rPr>
          <w:rFonts w:hint="eastAsia" w:ascii="黑体" w:hAnsi="黑体" w:eastAsia="黑体" w:cs="黑体"/>
          <w:sz w:val="32"/>
          <w:szCs w:val="32"/>
        </w:rPr>
      </w:pPr>
      <w:r>
        <w:rPr>
          <w:rFonts w:hint="eastAsia" w:ascii="黑体" w:hAnsi="黑体" w:eastAsia="黑体" w:cs="黑体"/>
          <w:sz w:val="32"/>
          <w:szCs w:val="32"/>
        </w:rPr>
        <w:t>四、竞赛规则</w:t>
      </w:r>
    </w:p>
    <w:p>
      <w:pPr>
        <w:pStyle w:val="4"/>
        <w:keepNext w:val="0"/>
        <w:keepLines w:val="0"/>
        <w:widowControl/>
        <w:suppressLineNumbers w:val="0"/>
        <w:spacing w:line="600" w:lineRule="atLeast"/>
        <w:rPr>
          <w:rFonts w:hint="eastAsia" w:ascii="仿宋" w:hAnsi="仿宋" w:eastAsia="仿宋" w:cs="仿宋"/>
          <w:sz w:val="32"/>
          <w:szCs w:val="32"/>
        </w:rPr>
      </w:pPr>
      <w:r>
        <w:rPr>
          <w:rFonts w:hint="eastAsia" w:ascii="仿宋" w:hAnsi="仿宋" w:eastAsia="仿宋" w:cs="仿宋"/>
          <w:sz w:val="32"/>
          <w:szCs w:val="32"/>
        </w:rPr>
        <w:t>　　各项目竞赛内容及规则按照《第二十届河南省中小学电脑</w:t>
      </w:r>
      <w:r>
        <w:rPr>
          <w:rFonts w:hint="eastAsia" w:ascii="仿宋" w:hAnsi="仿宋" w:eastAsia="仿宋" w:cs="仿宋"/>
          <w:spacing w:val="-15"/>
          <w:sz w:val="32"/>
          <w:szCs w:val="32"/>
        </w:rPr>
        <w:t>制作活动大赛指南》执行</w:t>
      </w:r>
    </w:p>
    <w:p>
      <w:pPr>
        <w:pStyle w:val="4"/>
        <w:keepNext w:val="0"/>
        <w:keepLines w:val="0"/>
        <w:widowControl/>
        <w:suppressLineNumbers w:val="0"/>
        <w:spacing w:line="600" w:lineRule="atLeast"/>
        <w:ind w:left="0" w:firstLine="720"/>
        <w:rPr>
          <w:rFonts w:hint="eastAsia" w:ascii="仿宋" w:hAnsi="仿宋" w:eastAsia="仿宋" w:cs="仿宋"/>
          <w:sz w:val="32"/>
          <w:szCs w:val="32"/>
        </w:rPr>
      </w:pPr>
      <w:r>
        <w:rPr>
          <w:rFonts w:hint="eastAsia" w:ascii="仿宋" w:hAnsi="仿宋" w:eastAsia="仿宋" w:cs="仿宋"/>
          <w:sz w:val="32"/>
          <w:szCs w:val="32"/>
        </w:rPr>
        <w:t> 联系人：胡越  </w:t>
      </w:r>
    </w:p>
    <w:p>
      <w:pPr>
        <w:pStyle w:val="4"/>
        <w:keepNext w:val="0"/>
        <w:keepLines w:val="0"/>
        <w:widowControl/>
        <w:suppressLineNumbers w:val="0"/>
        <w:spacing w:line="600" w:lineRule="atLeast"/>
        <w:ind w:left="0" w:firstLine="720"/>
        <w:rPr>
          <w:rFonts w:hint="eastAsia" w:ascii="仿宋" w:hAnsi="仿宋" w:eastAsia="仿宋" w:cs="仿宋"/>
          <w:sz w:val="32"/>
          <w:szCs w:val="32"/>
        </w:rPr>
      </w:pPr>
      <w:r>
        <w:rPr>
          <w:rFonts w:hint="eastAsia" w:ascii="仿宋" w:hAnsi="仿宋" w:eastAsia="仿宋" w:cs="仿宋"/>
          <w:sz w:val="32"/>
          <w:szCs w:val="32"/>
        </w:rPr>
        <w:t>电话 ：0371-66324348 18656143119</w:t>
      </w:r>
    </w:p>
    <w:p>
      <w:pPr>
        <w:pStyle w:val="4"/>
        <w:keepNext w:val="0"/>
        <w:keepLines w:val="0"/>
        <w:widowControl/>
        <w:suppressLineNumbers w:val="0"/>
        <w:spacing w:line="600" w:lineRule="atLeast"/>
        <w:jc w:val="right"/>
        <w:rPr>
          <w:rFonts w:hint="eastAsia" w:ascii="仿宋" w:hAnsi="仿宋" w:eastAsia="仿宋" w:cs="仿宋"/>
          <w:sz w:val="32"/>
          <w:szCs w:val="32"/>
        </w:rPr>
      </w:pPr>
    </w:p>
    <w:p>
      <w:pPr>
        <w:pStyle w:val="4"/>
        <w:keepNext w:val="0"/>
        <w:keepLines w:val="0"/>
        <w:widowControl/>
        <w:suppressLineNumbers w:val="0"/>
        <w:spacing w:line="600" w:lineRule="atLeast"/>
        <w:jc w:val="right"/>
        <w:rPr>
          <w:rFonts w:hint="eastAsia" w:ascii="仿宋" w:hAnsi="仿宋" w:eastAsia="仿宋" w:cs="仿宋"/>
          <w:sz w:val="32"/>
          <w:szCs w:val="32"/>
        </w:rPr>
      </w:pPr>
      <w:r>
        <w:rPr>
          <w:rFonts w:hint="eastAsia" w:ascii="仿宋" w:hAnsi="仿宋" w:eastAsia="仿宋" w:cs="仿宋"/>
          <w:sz w:val="32"/>
          <w:szCs w:val="32"/>
        </w:rPr>
        <w:t> 2019年5月6日</w:t>
      </w:r>
    </w:p>
    <w:p>
      <w:pPr>
        <w:pStyle w:val="4"/>
        <w:keepNext w:val="0"/>
        <w:keepLines w:val="0"/>
        <w:widowControl/>
        <w:suppressLineNumbers w:val="0"/>
        <w:spacing w:line="600" w:lineRule="atLeast"/>
        <w:jc w:val="right"/>
        <w:rPr>
          <w:rFonts w:hint="eastAsia" w:ascii="仿宋" w:hAnsi="仿宋" w:eastAsia="仿宋" w:cs="仿宋"/>
          <w:sz w:val="32"/>
          <w:szCs w:val="32"/>
        </w:rPr>
      </w:pPr>
    </w:p>
    <w:p>
      <w:pPr>
        <w:pStyle w:val="4"/>
        <w:keepNext w:val="0"/>
        <w:keepLines w:val="0"/>
        <w:widowControl/>
        <w:suppressLineNumbers w:val="0"/>
        <w:spacing w:line="600" w:lineRule="atLeast"/>
        <w:jc w:val="right"/>
        <w:rPr>
          <w:rFonts w:hint="eastAsia" w:ascii="仿宋" w:hAnsi="仿宋" w:eastAsia="仿宋" w:cs="仿宋"/>
          <w:sz w:val="32"/>
          <w:szCs w:val="32"/>
        </w:rPr>
      </w:pPr>
      <w:bookmarkStart w:id="1" w:name="_GoBack"/>
      <w:bookmarkEnd w:id="1"/>
    </w:p>
    <w:p>
      <w:pPr>
        <w:pStyle w:val="4"/>
        <w:keepNext w:val="0"/>
        <w:keepLines w:val="0"/>
        <w:widowControl/>
        <w:suppressLineNumbers w:val="0"/>
        <w:spacing w:line="600" w:lineRule="atLeast"/>
        <w:jc w:val="right"/>
        <w:rPr>
          <w:rFonts w:hint="eastAsia" w:ascii="仿宋" w:hAnsi="仿宋" w:eastAsia="仿宋" w:cs="仿宋"/>
          <w:sz w:val="32"/>
          <w:szCs w:val="32"/>
        </w:rPr>
      </w:pPr>
    </w:p>
    <w:p/>
    <w:p>
      <w:pPr>
        <w:spacing w:line="360" w:lineRule="auto"/>
        <w:ind w:firstLine="280" w:firstLineChars="100"/>
        <w:jc w:val="left"/>
        <w:rPr>
          <w:rFonts w:hint="eastAsia" w:ascii="仿宋" w:hAnsi="仿宋" w:eastAsia="仿宋" w:cs="仿宋"/>
          <w:sz w:val="32"/>
          <w:szCs w:val="32"/>
        </w:rPr>
      </w:pPr>
      <w:r>
        <w:rPr>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396240</wp:posOffset>
                </wp:positionV>
                <wp:extent cx="52578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1.2pt;height:0pt;width:414pt;z-index:251658240;mso-width-relative:page;mso-height-relative:page;" filled="f" stroked="t" coordsize="21600,21600" o:gfxdata="UEsDBAoAAAAAAIdO4kAAAAAAAAAAAAAAAAAEAAAAZHJzL1BLAwQUAAAACACHTuJAPmx/cd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bH9x0wAAAAYBAAAPAAAAAAAA&#10;AAEAIAAAACIAAABkcnMvZG93bnJldi54bWxQSwECFAAUAAAACACHTuJATdNxH94BAACkAwAADgAA&#10;AAAAAAABACAAAAAiAQAAZHJzL2Uyb0RvYy54bWxQSwUGAAAAAAYABgBZAQAAcgU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14pt;z-index:251659264;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JYVf90AAAAAIBAAAPAAAAAAAAAAEA&#10;IAAAACIAAABkcnMvZG93bnJldi54bWxQSwECFAAUAAAACACHTuJA4ufivd4BAACkAwAADgAAAAAA&#10;AAABACAAAAAfAQAAZHJzL2Uyb0RvYy54bWxQSwUGAAAAAAYABgBZAQAAbwUAAAAA&#10;">
                <v:fill on="f" focussize="0,0"/>
                <v:stroke color="#000000" joinstyle="round"/>
                <v:imagedata o:title=""/>
                <o:lock v:ext="edit" aspectratio="f"/>
              </v:line>
            </w:pict>
          </mc:Fallback>
        </mc:AlternateContent>
      </w:r>
      <w:r>
        <w:rPr>
          <w:rFonts w:hint="eastAsia" w:ascii="仿宋_GB2312" w:eastAsia="仿宋_GB2312"/>
          <w:sz w:val="28"/>
          <w:szCs w:val="28"/>
        </w:rPr>
        <w:t>河南省电化教育馆</w:t>
      </w:r>
      <w:r>
        <w:rPr>
          <w:rFonts w:ascii="仿宋_GB2312" w:eastAsia="仿宋_GB2312"/>
          <w:sz w:val="28"/>
          <w:szCs w:val="28"/>
        </w:rPr>
        <w:t xml:space="preserve">           </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lang w:val="en-US" w:eastAsia="zh-CN"/>
        </w:rPr>
        <w:t xml:space="preserve">  </w:t>
      </w:r>
      <w:r>
        <w:rPr>
          <w:rFonts w:ascii="仿宋_GB2312" w:eastAsia="仿宋_GB2312"/>
          <w:sz w:val="28"/>
          <w:szCs w:val="28"/>
        </w:rPr>
        <w:t xml:space="preserve"> 201</w:t>
      </w:r>
      <w:r>
        <w:rPr>
          <w:rFonts w:hint="eastAsia" w:ascii="仿宋_GB2312" w:eastAsia="仿宋_GB2312"/>
          <w:sz w:val="28"/>
          <w:szCs w:val="28"/>
        </w:rPr>
        <w:t>9年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6日</w:t>
      </w:r>
      <w:r>
        <w:rPr>
          <w:rFonts w:hint="eastAsia" w:ascii="仿宋_GB2312" w:eastAsia="仿宋_GB2312"/>
          <w:sz w:val="28"/>
          <w:szCs w:val="28"/>
        </w:rPr>
        <w:t>印发</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Rockwell Condensed">
    <w:panose1 w:val="020606030504050201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rFonts w:ascii="黑体" w:eastAsia="黑体"/>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Style w:val="7"/>
                              <w:rFonts w:ascii="黑体" w:eastAsia="黑体"/>
                              <w:sz w:val="24"/>
                              <w:szCs w:val="24"/>
                            </w:rPr>
                            <w:t>—</w:t>
                          </w:r>
                          <w:r>
                            <w:rPr>
                              <w:rStyle w:val="7"/>
                              <w:rFonts w:hint="eastAsia" w:ascii="宋体" w:hAnsi="宋体" w:cs="宋体"/>
                              <w:sz w:val="28"/>
                              <w:szCs w:val="28"/>
                            </w:rPr>
                            <w:t xml:space="preserve"> </w:t>
                          </w:r>
                          <w:r>
                            <w:rPr>
                              <w:rStyle w:val="7"/>
                              <w:rFonts w:hint="eastAsia" w:ascii="宋体" w:hAnsi="宋体" w:cs="宋体"/>
                              <w:sz w:val="28"/>
                              <w:szCs w:val="28"/>
                            </w:rPr>
                            <w:fldChar w:fldCharType="begin"/>
                          </w:r>
                          <w:r>
                            <w:rPr>
                              <w:rStyle w:val="7"/>
                              <w:rFonts w:hint="eastAsia" w:ascii="宋体" w:hAnsi="宋体" w:cs="宋体"/>
                              <w:sz w:val="28"/>
                              <w:szCs w:val="28"/>
                            </w:rPr>
                            <w:instrText xml:space="preserve">PAGE  </w:instrText>
                          </w:r>
                          <w:r>
                            <w:rPr>
                              <w:rStyle w:val="7"/>
                              <w:rFonts w:hint="eastAsia" w:ascii="宋体" w:hAnsi="宋体" w:cs="宋体"/>
                              <w:sz w:val="28"/>
                              <w:szCs w:val="28"/>
                            </w:rPr>
                            <w:fldChar w:fldCharType="separate"/>
                          </w:r>
                          <w:r>
                            <w:rPr>
                              <w:rStyle w:val="7"/>
                              <w:rFonts w:hint="eastAsia" w:ascii="宋体" w:hAnsi="宋体" w:cs="宋体"/>
                              <w:sz w:val="28"/>
                              <w:szCs w:val="28"/>
                            </w:rPr>
                            <w:t>2</w:t>
                          </w:r>
                          <w:r>
                            <w:rPr>
                              <w:rStyle w:val="7"/>
                              <w:rFonts w:hint="eastAsia" w:ascii="宋体" w:hAnsi="宋体" w:cs="宋体"/>
                              <w:sz w:val="28"/>
                              <w:szCs w:val="28"/>
                            </w:rPr>
                            <w:fldChar w:fldCharType="end"/>
                          </w:r>
                          <w:r>
                            <w:rPr>
                              <w:rStyle w:val="7"/>
                              <w:rFonts w:ascii="黑体" w:eastAsia="黑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Style w:val="7"/>
                        <w:rFonts w:ascii="黑体" w:eastAsia="黑体"/>
                        <w:sz w:val="24"/>
                        <w:szCs w:val="24"/>
                      </w:rPr>
                      <w:t>—</w:t>
                    </w:r>
                    <w:r>
                      <w:rPr>
                        <w:rStyle w:val="7"/>
                        <w:rFonts w:hint="eastAsia" w:ascii="宋体" w:hAnsi="宋体" w:cs="宋体"/>
                        <w:sz w:val="28"/>
                        <w:szCs w:val="28"/>
                      </w:rPr>
                      <w:t xml:space="preserve"> </w:t>
                    </w:r>
                    <w:r>
                      <w:rPr>
                        <w:rStyle w:val="7"/>
                        <w:rFonts w:hint="eastAsia" w:ascii="宋体" w:hAnsi="宋体" w:cs="宋体"/>
                        <w:sz w:val="28"/>
                        <w:szCs w:val="28"/>
                      </w:rPr>
                      <w:fldChar w:fldCharType="begin"/>
                    </w:r>
                    <w:r>
                      <w:rPr>
                        <w:rStyle w:val="7"/>
                        <w:rFonts w:hint="eastAsia" w:ascii="宋体" w:hAnsi="宋体" w:cs="宋体"/>
                        <w:sz w:val="28"/>
                        <w:szCs w:val="28"/>
                      </w:rPr>
                      <w:instrText xml:space="preserve">PAGE  </w:instrText>
                    </w:r>
                    <w:r>
                      <w:rPr>
                        <w:rStyle w:val="7"/>
                        <w:rFonts w:hint="eastAsia" w:ascii="宋体" w:hAnsi="宋体" w:cs="宋体"/>
                        <w:sz w:val="28"/>
                        <w:szCs w:val="28"/>
                      </w:rPr>
                      <w:fldChar w:fldCharType="separate"/>
                    </w:r>
                    <w:r>
                      <w:rPr>
                        <w:rStyle w:val="7"/>
                        <w:rFonts w:hint="eastAsia" w:ascii="宋体" w:hAnsi="宋体" w:cs="宋体"/>
                        <w:sz w:val="28"/>
                        <w:szCs w:val="28"/>
                      </w:rPr>
                      <w:t>2</w:t>
                    </w:r>
                    <w:r>
                      <w:rPr>
                        <w:rStyle w:val="7"/>
                        <w:rFonts w:hint="eastAsia" w:ascii="宋体" w:hAnsi="宋体" w:cs="宋体"/>
                        <w:sz w:val="28"/>
                        <w:szCs w:val="28"/>
                      </w:rPr>
                      <w:fldChar w:fldCharType="end"/>
                    </w:r>
                    <w:r>
                      <w:rPr>
                        <w:rStyle w:val="7"/>
                        <w:rFonts w:ascii="黑体" w:eastAsia="黑体"/>
                        <w:sz w:val="24"/>
                        <w:szCs w:val="24"/>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D26F1D"/>
    <w:rsid w:val="3F0534F4"/>
    <w:rsid w:val="6C7363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page number"/>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yaosj</dc:creator>
  <cp:lastModifiedBy>yaosj</cp:lastModifiedBy>
  <dcterms:modified xsi:type="dcterms:W3CDTF">2019-05-07T09:02:53Z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