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附件：参赛作品技术要求</w:t>
      </w:r>
    </w:p>
    <w:p>
      <w:pPr>
        <w:pStyle w:val="7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艺术类：</w:t>
      </w:r>
    </w:p>
    <w:p>
      <w:pPr>
        <w:pStyle w:val="7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参赛项目：书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法、绘画</w:t>
      </w:r>
    </w:p>
    <w:p>
      <w:pPr>
        <w:pStyle w:val="7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作品展现形式：图片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，格式jpg、png图片小于6M（手机图片常规格式）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作品纸张尺寸要求：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A3（420毫米x297毫米）尺寸以上均可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，纸张材质无要求！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作品要求：画面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清晰，作品完整，需在家长指导监护下完成作品，题材健康积极向上，内容展现青少年传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zh-CN"/>
        </w:rPr>
        <w:t>承红色基因，做爱国自强少年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！展现家校共育、出彩家庭、文化强国的核心理念！</w:t>
      </w:r>
    </w:p>
    <w:p>
      <w:pPr>
        <w:pStyle w:val="7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2.曲艺类：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参赛项目：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乐器、舞蹈、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戏曲、演唱；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作品展现形式：视频，格式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MP4，分辨率不高于1080P（手机视频常规格式）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作品时间要求：作品视频时长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3分钟以内。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作品要求：画面、音质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清晰，作品完整，勿做危险动作，需在家长指导监护下完成作品，题材健康积极向上，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zh-CN"/>
        </w:rPr>
        <w:t>承红色基因，做爱国自强少年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！展现家校共育、出彩家庭、文化强国的核心宗旨！</w:t>
      </w:r>
    </w:p>
    <w:p>
      <w:pPr>
        <w:pStyle w:val="2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3.智能科技类：</w:t>
      </w:r>
    </w:p>
    <w:p>
      <w:pPr>
        <w:pStyle w:val="7"/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参赛项目：机器人、编程、无人机、三维创意设计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品展现形式：将程序作品和视频讲解（3分钟左右）打包，以“姓名+作品名+身份证号”格式命名，视频讲解必须由选手本人录制。可插播必要的ppt、作品截图、选手工作照等。讲解内容包括主题理解、作品构思、编程思路、作品编写过程和主要体会、本次活动收获，以及其他需要说明或表达的内容。视频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MP4，分辨率不高于1080P（手机视频常规格式）。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作品要求：画面、音质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清晰，作品完整，勿做危险动作，需在家长指导监护下完成作品，题材健康积极向上，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zh-CN"/>
        </w:rPr>
        <w:t>承红色基因，做爱国自强少年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！展现家校共育、出彩家庭、文化强国的核心宗旨！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如需要，各赛项比赛规则，由组委会另行发布。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0756"/>
    <w:rsid w:val="085D7508"/>
    <w:rsid w:val="175D0756"/>
    <w:rsid w:val="17914687"/>
    <w:rsid w:val="25BE3F10"/>
    <w:rsid w:val="2888061A"/>
    <w:rsid w:val="2FB06C8E"/>
    <w:rsid w:val="327C2C37"/>
    <w:rsid w:val="337B09FB"/>
    <w:rsid w:val="3E007383"/>
    <w:rsid w:val="5FC26B35"/>
    <w:rsid w:val="620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60" w:after="60" w:line="560" w:lineRule="exact"/>
      <w:jc w:val="left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paragraph" w:customStyle="1" w:styleId="7">
    <w:name w:val="正文1"/>
    <w:basedOn w:val="1"/>
    <w:qFormat/>
    <w:uiPriority w:val="0"/>
    <w:pPr>
      <w:spacing w:line="540" w:lineRule="exact"/>
      <w:ind w:firstLine="200" w:firstLineChars="200"/>
    </w:pPr>
    <w:rPr>
      <w:rFonts w:ascii="仿宋_GB2312" w:hAns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2021-02-01T02:12:00Z</dcterms:created>
  <dc:creator>Kumamon</dc:creator>
  <cp:lastModifiedBy>刘枫</cp:lastModifiedBy>
  <cp:lastPrinted>2021-02-01T02:57:00Z</cp:lastPrinted>
  <dcterms:modified xsi:type="dcterms:W3CDTF">2021-02-01T06:15:08Z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